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00A" w14:textId="77777777" w:rsidR="00817A41" w:rsidRDefault="00817A41" w:rsidP="00817A41">
      <w:pPr>
        <w:spacing w:after="0"/>
        <w:jc w:val="center"/>
        <w:rPr>
          <w:rFonts w:ascii="Arial" w:hAnsi="Arial" w:cs="Arial"/>
        </w:rPr>
      </w:pPr>
      <w:r>
        <w:rPr>
          <w:rFonts w:ascii="Arial" w:hAnsi="Arial" w:cs="Arial"/>
          <w:b/>
        </w:rPr>
        <w:t>Zakład Gospodarki Mieszkaniowej Sp. z o.o.</w:t>
      </w:r>
    </w:p>
    <w:p w14:paraId="7802FFE2" w14:textId="77777777" w:rsidR="00817A41" w:rsidRDefault="00817A41" w:rsidP="00817A41">
      <w:pPr>
        <w:spacing w:after="0"/>
        <w:jc w:val="center"/>
        <w:rPr>
          <w:rFonts w:ascii="Arial" w:hAnsi="Arial" w:cs="Arial"/>
          <w:b/>
        </w:rPr>
      </w:pPr>
      <w:r>
        <w:rPr>
          <w:rFonts w:ascii="Arial" w:hAnsi="Arial" w:cs="Arial"/>
        </w:rPr>
        <w:t>89 – 600 Chojnice, ul. Wysoka 1</w:t>
      </w:r>
    </w:p>
    <w:p w14:paraId="261F8068" w14:textId="77777777" w:rsidR="00817A41" w:rsidRDefault="00817A41" w:rsidP="00817A41">
      <w:pPr>
        <w:spacing w:after="0"/>
        <w:jc w:val="center"/>
        <w:rPr>
          <w:rFonts w:ascii="Arial" w:hAnsi="Arial" w:cs="Arial"/>
          <w:b/>
        </w:rPr>
      </w:pPr>
      <w:r>
        <w:rPr>
          <w:rFonts w:ascii="Arial" w:hAnsi="Arial" w:cs="Arial"/>
          <w:b/>
        </w:rPr>
        <w:t>ogłasza</w:t>
      </w:r>
    </w:p>
    <w:p w14:paraId="582DD7DF" w14:textId="35866D2B" w:rsidR="005C4931" w:rsidRPr="004939CF" w:rsidRDefault="00817A41" w:rsidP="00817A41">
      <w:pPr>
        <w:spacing w:after="0"/>
        <w:jc w:val="both"/>
        <w:rPr>
          <w:rFonts w:ascii="Arial" w:hAnsi="Arial" w:cs="Arial"/>
        </w:rPr>
      </w:pPr>
      <w:r>
        <w:rPr>
          <w:rFonts w:ascii="Arial" w:hAnsi="Arial" w:cs="Arial"/>
          <w:b/>
        </w:rPr>
        <w:t xml:space="preserve">przetarg ustny nieograniczony na sprzedaż nieruchomości </w:t>
      </w:r>
      <w:r w:rsidR="0094001D">
        <w:rPr>
          <w:rFonts w:ascii="Arial" w:hAnsi="Arial" w:cs="Arial"/>
          <w:b/>
        </w:rPr>
        <w:t>nie</w:t>
      </w:r>
      <w:r>
        <w:rPr>
          <w:rFonts w:ascii="Arial" w:hAnsi="Arial" w:cs="Arial"/>
          <w:b/>
        </w:rPr>
        <w:t xml:space="preserve">zabudowanej położonej w Chojnicach przy ul. </w:t>
      </w:r>
      <w:r w:rsidR="00B162C6">
        <w:rPr>
          <w:rFonts w:ascii="Arial" w:hAnsi="Arial" w:cs="Arial"/>
          <w:b/>
        </w:rPr>
        <w:t>Plac Piastowski</w:t>
      </w:r>
      <w:r w:rsidR="0094001D">
        <w:rPr>
          <w:rFonts w:ascii="Arial" w:hAnsi="Arial" w:cs="Arial"/>
          <w:b/>
        </w:rPr>
        <w:t xml:space="preserve"> – działka nr </w:t>
      </w:r>
      <w:r w:rsidR="006C5BC0">
        <w:rPr>
          <w:rFonts w:ascii="Arial" w:hAnsi="Arial" w:cs="Arial"/>
          <w:b/>
        </w:rPr>
        <w:t>4610</w:t>
      </w:r>
      <w:r>
        <w:rPr>
          <w:rFonts w:ascii="Arial" w:hAnsi="Arial" w:cs="Arial"/>
          <w:b/>
        </w:rPr>
        <w:t xml:space="preserve"> dla której Sąd Rejonowy w Chojnicach V Wydział Ksiąg Wieczystych prowadzi księgę wieczystą KW nr SL1C/000</w:t>
      </w:r>
      <w:r w:rsidR="006C5BC0">
        <w:rPr>
          <w:rFonts w:ascii="Arial" w:hAnsi="Arial" w:cs="Arial"/>
          <w:b/>
        </w:rPr>
        <w:t>31719/3</w:t>
      </w:r>
      <w:r w:rsidR="005C4931">
        <w:rPr>
          <w:rFonts w:ascii="Arial" w:hAnsi="Arial" w:cs="Arial"/>
        </w:rPr>
        <w:t xml:space="preserve"> </w:t>
      </w:r>
    </w:p>
    <w:p w14:paraId="561A9C60" w14:textId="61A709E6" w:rsidR="00FE4984" w:rsidRPr="00FE4984" w:rsidRDefault="00FE4984" w:rsidP="00817A41">
      <w:pPr>
        <w:spacing w:after="0"/>
        <w:jc w:val="center"/>
        <w:rPr>
          <w:rFonts w:ascii="Arial" w:hAnsi="Arial" w:cs="Arial"/>
          <w:b/>
        </w:rPr>
      </w:pP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2389C035" w14:textId="57090A53" w:rsidR="00A061A5" w:rsidRPr="00FE4984" w:rsidRDefault="000146AD" w:rsidP="003A6B3F">
      <w:pPr>
        <w:spacing w:after="0"/>
        <w:jc w:val="both"/>
        <w:rPr>
          <w:rFonts w:ascii="Arial" w:hAnsi="Arial" w:cs="Arial"/>
        </w:rPr>
      </w:pPr>
      <w:r w:rsidRPr="00FE4984">
        <w:rPr>
          <w:rFonts w:ascii="Arial" w:hAnsi="Arial" w:cs="Arial"/>
        </w:rPr>
        <w:t xml:space="preserve">Prawo własności gruntu działki o nr </w:t>
      </w:r>
      <w:r w:rsidR="006C5BC0">
        <w:rPr>
          <w:rFonts w:ascii="Arial" w:hAnsi="Arial" w:cs="Arial"/>
        </w:rPr>
        <w:t>4610</w:t>
      </w:r>
      <w:r w:rsidRPr="00FE4984">
        <w:rPr>
          <w:rFonts w:ascii="Arial" w:hAnsi="Arial" w:cs="Arial"/>
        </w:rPr>
        <w:t xml:space="preserve"> o pow. </w:t>
      </w:r>
      <w:r w:rsidR="006C5BC0">
        <w:rPr>
          <w:rFonts w:ascii="Arial" w:hAnsi="Arial" w:cs="Arial"/>
        </w:rPr>
        <w:t>1403</w:t>
      </w:r>
      <w:r w:rsidRPr="00FE4984">
        <w:rPr>
          <w:rFonts w:ascii="Arial" w:hAnsi="Arial" w:cs="Arial"/>
        </w:rPr>
        <w:t>m²</w:t>
      </w:r>
      <w:r w:rsidR="00121C9A">
        <w:rPr>
          <w:rFonts w:ascii="Arial" w:hAnsi="Arial" w:cs="Arial"/>
        </w:rPr>
        <w:t xml:space="preserve">. </w:t>
      </w:r>
      <w:r w:rsidR="006C5BC0">
        <w:rPr>
          <w:rFonts w:ascii="Arial" w:hAnsi="Arial" w:cs="Arial"/>
        </w:rPr>
        <w:t>Działka obciążona służebnością przesyłu na czas nieoznaczony – sieć kanalizacji sanitarnej o średnicy DN500</w:t>
      </w:r>
      <w:r w:rsidR="00705A65">
        <w:rPr>
          <w:rFonts w:ascii="Arial" w:hAnsi="Arial" w:cs="Arial"/>
        </w:rPr>
        <w:t>.</w:t>
      </w:r>
    </w:p>
    <w:p w14:paraId="769F6686" w14:textId="0B03FEA1"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C90DE7">
        <w:rPr>
          <w:rFonts w:ascii="Arial" w:hAnsi="Arial" w:cs="Arial"/>
          <w:b/>
        </w:rPr>
        <w:t xml:space="preserve"> –</w:t>
      </w:r>
      <w:r w:rsidR="00C90DE7">
        <w:rPr>
          <w:rFonts w:ascii="Arial" w:hAnsi="Arial" w:cs="Arial"/>
          <w:bCs/>
        </w:rPr>
        <w:t xml:space="preserve"> zgodnie z uchwałą Nr XII/119/15 Rady Miejskiej z dnia 19 października 2015r. w sprawie uchwalenia miejscowego planu przestrzennego przedmiotowa działka oznaczona jest symbolem: 5MW/U – teren zabudowy mieszkaniowej i usługowej.</w:t>
      </w:r>
    </w:p>
    <w:p w14:paraId="5C2D2880" w14:textId="0F410ABB" w:rsidR="00456D06" w:rsidRPr="00C0173A" w:rsidRDefault="00A061A5" w:rsidP="003A6B3F">
      <w:pPr>
        <w:spacing w:after="0"/>
        <w:jc w:val="both"/>
        <w:rPr>
          <w:rFonts w:ascii="Arial" w:hAnsi="Arial" w:cs="Arial"/>
          <w:b/>
          <w:color w:val="000000" w:themeColor="text1"/>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C90DE7">
        <w:rPr>
          <w:rFonts w:ascii="Arial" w:hAnsi="Arial" w:cs="Arial"/>
          <w:b/>
        </w:rPr>
        <w:t>2</w:t>
      </w:r>
      <w:r w:rsidR="0005409F">
        <w:rPr>
          <w:rFonts w:ascii="Arial" w:hAnsi="Arial" w:cs="Arial"/>
          <w:b/>
        </w:rPr>
        <w:t>40</w:t>
      </w:r>
      <w:r w:rsidR="00456D06" w:rsidRPr="00C0173A">
        <w:rPr>
          <w:rFonts w:ascii="Arial" w:hAnsi="Arial" w:cs="Arial"/>
          <w:b/>
          <w:color w:val="000000" w:themeColor="text1"/>
        </w:rPr>
        <w:t>.</w:t>
      </w:r>
      <w:r w:rsidR="0005409F">
        <w:rPr>
          <w:rFonts w:ascii="Arial" w:hAnsi="Arial" w:cs="Arial"/>
          <w:b/>
          <w:color w:val="000000" w:themeColor="text1"/>
        </w:rPr>
        <w:t>000</w:t>
      </w:r>
      <w:r w:rsidR="00FE4984" w:rsidRPr="00C0173A">
        <w:rPr>
          <w:rFonts w:ascii="Arial" w:hAnsi="Arial" w:cs="Arial"/>
          <w:b/>
          <w:color w:val="000000" w:themeColor="text1"/>
        </w:rPr>
        <w:t>zł</w:t>
      </w:r>
      <w:r w:rsidR="00071E85">
        <w:rPr>
          <w:rFonts w:ascii="Arial" w:hAnsi="Arial" w:cs="Arial"/>
          <w:b/>
          <w:color w:val="000000" w:themeColor="text1"/>
        </w:rPr>
        <w:t xml:space="preserve"> + należny podatek VAT – 55.200zł = </w:t>
      </w:r>
      <w:r w:rsidR="00071E85" w:rsidRPr="00071E85">
        <w:rPr>
          <w:rFonts w:ascii="Arial" w:hAnsi="Arial" w:cs="Arial"/>
          <w:b/>
          <w:color w:val="000000" w:themeColor="text1"/>
          <w:u w:val="single"/>
        </w:rPr>
        <w:t>295.200zł</w:t>
      </w:r>
      <w:r w:rsidR="00071E85">
        <w:rPr>
          <w:rFonts w:ascii="Arial" w:hAnsi="Arial" w:cs="Arial"/>
          <w:b/>
          <w:color w:val="000000" w:themeColor="text1"/>
        </w:rPr>
        <w:t xml:space="preserve"> </w:t>
      </w:r>
    </w:p>
    <w:p w14:paraId="4B77A039" w14:textId="19B1740C"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1E3FCF">
        <w:rPr>
          <w:rFonts w:ascii="Arial" w:hAnsi="Arial" w:cs="Arial"/>
        </w:rPr>
        <w:t xml:space="preserve"> </w:t>
      </w:r>
      <w:r w:rsidR="00C90DE7">
        <w:rPr>
          <w:rFonts w:ascii="Arial" w:hAnsi="Arial" w:cs="Arial"/>
        </w:rPr>
        <w:t>1</w:t>
      </w:r>
      <w:r w:rsidR="00CD44D8">
        <w:rPr>
          <w:rFonts w:ascii="Arial" w:hAnsi="Arial" w:cs="Arial"/>
        </w:rPr>
        <w:t>7</w:t>
      </w:r>
      <w:r w:rsidR="00C90DE7">
        <w:rPr>
          <w:rFonts w:ascii="Arial" w:hAnsi="Arial" w:cs="Arial"/>
        </w:rPr>
        <w:t>.04.2023</w:t>
      </w:r>
      <w:r w:rsidR="001E3FCF">
        <w:rPr>
          <w:rFonts w:ascii="Arial" w:hAnsi="Arial" w:cs="Arial"/>
        </w:rPr>
        <w:t>r.</w:t>
      </w:r>
      <w:r w:rsidRPr="00FE4984">
        <w:rPr>
          <w:rFonts w:ascii="Arial" w:hAnsi="Arial" w:cs="Arial"/>
        </w:rPr>
        <w:t xml:space="preserve">, miejsce: dział sprzedaży Zakładu Gospodarki Mieszkaniowej Sp. z o.o. w Chojnicach przy </w:t>
      </w:r>
      <w:r w:rsidR="00AB7B69">
        <w:rPr>
          <w:rFonts w:ascii="Arial" w:hAnsi="Arial" w:cs="Arial"/>
        </w:rPr>
        <w:t xml:space="preserve">      </w:t>
      </w:r>
      <w:r w:rsidRPr="00FE4984">
        <w:rPr>
          <w:rFonts w:ascii="Arial" w:hAnsi="Arial" w:cs="Arial"/>
        </w:rPr>
        <w:t>ul. Wysok</w:t>
      </w:r>
      <w:r w:rsidR="00AB7B69">
        <w:rPr>
          <w:rFonts w:ascii="Arial" w:hAnsi="Arial" w:cs="Arial"/>
        </w:rPr>
        <w:t>iej</w:t>
      </w:r>
      <w:r w:rsidRPr="00FE4984">
        <w:rPr>
          <w:rFonts w:ascii="Arial" w:hAnsi="Arial" w:cs="Arial"/>
        </w:rPr>
        <w:t xml:space="preserve"> 1</w:t>
      </w:r>
      <w:r w:rsidR="00AB7B69">
        <w:rPr>
          <w:rFonts w:ascii="Arial" w:hAnsi="Arial" w:cs="Arial"/>
        </w:rPr>
        <w:t>.</w:t>
      </w:r>
    </w:p>
    <w:p w14:paraId="474A8FDC" w14:textId="54D2516B"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1E3FCF">
        <w:rPr>
          <w:rFonts w:ascii="Arial" w:hAnsi="Arial" w:cs="Arial"/>
        </w:rPr>
        <w:t xml:space="preserve"> </w:t>
      </w:r>
      <w:r w:rsidR="00C90DE7">
        <w:rPr>
          <w:rFonts w:ascii="Arial" w:hAnsi="Arial" w:cs="Arial"/>
        </w:rPr>
        <w:t>1</w:t>
      </w:r>
      <w:r w:rsidR="00CD44D8">
        <w:rPr>
          <w:rFonts w:ascii="Arial" w:hAnsi="Arial" w:cs="Arial"/>
        </w:rPr>
        <w:t>9</w:t>
      </w:r>
      <w:r w:rsidR="00C90DE7">
        <w:rPr>
          <w:rFonts w:ascii="Arial" w:hAnsi="Arial" w:cs="Arial"/>
        </w:rPr>
        <w:t>.</w:t>
      </w:r>
      <w:r w:rsidR="00AD510A">
        <w:rPr>
          <w:rFonts w:ascii="Arial" w:hAnsi="Arial" w:cs="Arial"/>
        </w:rPr>
        <w:t>0</w:t>
      </w:r>
      <w:r w:rsidR="00C90DE7">
        <w:rPr>
          <w:rFonts w:ascii="Arial" w:hAnsi="Arial" w:cs="Arial"/>
        </w:rPr>
        <w:t>4</w:t>
      </w:r>
      <w:r w:rsidR="001E3FCF">
        <w:rPr>
          <w:rFonts w:ascii="Arial" w:hAnsi="Arial" w:cs="Arial"/>
        </w:rPr>
        <w:t>.202</w:t>
      </w:r>
      <w:r w:rsidR="00C90DE7">
        <w:rPr>
          <w:rFonts w:ascii="Arial" w:hAnsi="Arial" w:cs="Arial"/>
        </w:rPr>
        <w:t>3</w:t>
      </w:r>
      <w:r w:rsidR="001E3FCF">
        <w:rPr>
          <w:rFonts w:ascii="Arial" w:hAnsi="Arial" w:cs="Arial"/>
        </w:rPr>
        <w:t>r.,</w:t>
      </w:r>
      <w:r w:rsidRPr="00FE4984">
        <w:rPr>
          <w:rFonts w:ascii="Arial" w:hAnsi="Arial" w:cs="Arial"/>
        </w:rPr>
        <w:t xml:space="preserve"> godz</w:t>
      </w:r>
      <w:r w:rsidR="001E3FCF">
        <w:rPr>
          <w:rFonts w:ascii="Arial" w:hAnsi="Arial" w:cs="Arial"/>
        </w:rPr>
        <w:t>. 11.00</w:t>
      </w:r>
      <w:r w:rsidRPr="00FE4984">
        <w:rPr>
          <w:rFonts w:ascii="Arial" w:hAnsi="Arial" w:cs="Arial"/>
        </w:rPr>
        <w:t>, miejsce: Zakład Gospodarki Mieszkaniowej Sp. z o.o. w Chojnicach przy ul. Wysok</w:t>
      </w:r>
      <w:r w:rsidR="00AB7B69">
        <w:rPr>
          <w:rFonts w:ascii="Arial" w:hAnsi="Arial" w:cs="Arial"/>
        </w:rPr>
        <w:t>iej</w:t>
      </w:r>
      <w:r w:rsidRPr="00FE4984">
        <w:rPr>
          <w:rFonts w:ascii="Arial" w:hAnsi="Arial" w:cs="Arial"/>
        </w:rPr>
        <w:t xml:space="preserve"> 1</w:t>
      </w:r>
    </w:p>
    <w:p w14:paraId="127DCD02" w14:textId="74D6CFD4" w:rsidR="00A061A5" w:rsidRPr="00FE4984"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05409F">
        <w:rPr>
          <w:rFonts w:ascii="Arial" w:hAnsi="Arial" w:cs="Arial"/>
          <w:b/>
          <w:bCs/>
        </w:rPr>
        <w:t>2</w:t>
      </w:r>
      <w:r w:rsidR="00071E85">
        <w:rPr>
          <w:rFonts w:ascii="Arial" w:hAnsi="Arial" w:cs="Arial"/>
          <w:b/>
          <w:bCs/>
        </w:rPr>
        <w:t>9</w:t>
      </w:r>
      <w:r w:rsidR="0005409F">
        <w:rPr>
          <w:rFonts w:ascii="Arial" w:hAnsi="Arial" w:cs="Arial"/>
          <w:b/>
          <w:bCs/>
        </w:rPr>
        <w:t>.</w:t>
      </w:r>
      <w:r w:rsidR="00071E85">
        <w:rPr>
          <w:rFonts w:ascii="Arial" w:hAnsi="Arial" w:cs="Arial"/>
          <w:b/>
          <w:bCs/>
        </w:rPr>
        <w:t>52</w:t>
      </w:r>
      <w:r w:rsidR="001E3FCF">
        <w:rPr>
          <w:rFonts w:ascii="Arial" w:hAnsi="Arial" w:cs="Arial"/>
          <w:b/>
          <w:bCs/>
        </w:rPr>
        <w:t>0</w:t>
      </w:r>
      <w:r w:rsidR="00FE4984" w:rsidRPr="00FE4984">
        <w:rPr>
          <w:rFonts w:ascii="Arial" w:hAnsi="Arial" w:cs="Arial"/>
          <w:b/>
        </w:rPr>
        <w:t>,00zł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3A3BDB">
        <w:rPr>
          <w:rFonts w:ascii="Arial" w:hAnsi="Arial" w:cs="Arial"/>
        </w:rPr>
        <w:t>1</w:t>
      </w:r>
      <w:r w:rsidR="00CD44D8">
        <w:rPr>
          <w:rFonts w:ascii="Arial" w:hAnsi="Arial" w:cs="Arial"/>
        </w:rPr>
        <w:t>7</w:t>
      </w:r>
      <w:r w:rsidR="003A3BDB">
        <w:rPr>
          <w:rFonts w:ascii="Arial" w:hAnsi="Arial" w:cs="Arial"/>
        </w:rPr>
        <w:t>.04</w:t>
      </w:r>
      <w:r w:rsidR="0001431F">
        <w:rPr>
          <w:rFonts w:ascii="Arial" w:hAnsi="Arial" w:cs="Arial"/>
        </w:rPr>
        <w:t>.202</w:t>
      </w:r>
      <w:r w:rsidR="003A3BDB">
        <w:rPr>
          <w:rFonts w:ascii="Arial" w:hAnsi="Arial" w:cs="Arial"/>
        </w:rPr>
        <w:t>3</w:t>
      </w:r>
      <w:r w:rsidR="0001431F">
        <w:rPr>
          <w:rFonts w:ascii="Arial" w:hAnsi="Arial" w:cs="Arial"/>
        </w:rPr>
        <w:t>r.</w:t>
      </w:r>
      <w:r w:rsidR="00E36E18" w:rsidRPr="00FE4984">
        <w:rPr>
          <w:rFonts w:ascii="Arial" w:hAnsi="Arial" w:cs="Arial"/>
        </w:rPr>
        <w:t xml:space="preserve"> Wadium musi być wniesione w gotówce. 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480C789C" w:rsidR="00D0050D" w:rsidRPr="00AB7B69" w:rsidRDefault="00D0050D" w:rsidP="003A6B3F">
      <w:pPr>
        <w:spacing w:after="0"/>
        <w:jc w:val="both"/>
        <w:rPr>
          <w:rFonts w:ascii="Arial" w:hAnsi="Arial" w:cs="Arial"/>
          <w:b/>
          <w:bCs/>
        </w:rPr>
      </w:pPr>
      <w:r w:rsidRPr="00FE4984">
        <w:rPr>
          <w:rFonts w:ascii="Arial" w:hAnsi="Arial" w:cs="Arial"/>
          <w:b/>
        </w:rPr>
        <w:t>VII. Obciążenia nieruchomości</w:t>
      </w:r>
      <w:r w:rsidR="008E7C2F">
        <w:rPr>
          <w:rFonts w:ascii="Arial" w:hAnsi="Arial" w:cs="Arial"/>
          <w:b/>
        </w:rPr>
        <w:t xml:space="preserve"> </w:t>
      </w:r>
      <w:r w:rsidRPr="00FE4984">
        <w:rPr>
          <w:rFonts w:ascii="Arial" w:hAnsi="Arial" w:cs="Arial"/>
          <w:b/>
        </w:rPr>
        <w:t xml:space="preserve">- </w:t>
      </w:r>
      <w:r w:rsidR="008E7C2F">
        <w:rPr>
          <w:rFonts w:ascii="Arial" w:hAnsi="Arial" w:cs="Arial"/>
        </w:rPr>
        <w:t>Działka obciążona służebnością przesyłu na czas nieoznaczony – sieć kanalizacji sanitarnej o średnicy DN500.</w:t>
      </w:r>
      <w:r w:rsidR="00121C9A">
        <w:rPr>
          <w:rFonts w:ascii="Arial" w:hAnsi="Arial" w:cs="Arial"/>
        </w:rPr>
        <w:t xml:space="preserve"> </w:t>
      </w:r>
    </w:p>
    <w:p w14:paraId="339680F4" w14:textId="5B929C57" w:rsidR="00D0050D" w:rsidRPr="00FE4984" w:rsidRDefault="00D0050D" w:rsidP="003A6B3F">
      <w:pPr>
        <w:spacing w:after="0"/>
        <w:jc w:val="both"/>
        <w:rPr>
          <w:rFonts w:ascii="Arial" w:hAnsi="Arial" w:cs="Arial"/>
        </w:rPr>
      </w:pPr>
      <w:r w:rsidRPr="00AB7B69">
        <w:rPr>
          <w:rFonts w:ascii="Arial" w:hAnsi="Arial" w:cs="Arial"/>
          <w:b/>
          <w:bCs/>
        </w:rPr>
        <w:t>VIII. Zobowiązania</w:t>
      </w:r>
      <w:r w:rsidR="0056365A">
        <w:rPr>
          <w:rFonts w:ascii="Arial" w:hAnsi="Arial" w:cs="Arial"/>
          <w:b/>
          <w:bCs/>
        </w:rPr>
        <w:t xml:space="preserve"> </w:t>
      </w:r>
      <w:r w:rsidRPr="00AB7B69">
        <w:rPr>
          <w:rFonts w:ascii="Arial" w:hAnsi="Arial" w:cs="Arial"/>
          <w:b/>
          <w:bCs/>
        </w:rPr>
        <w:t>- nieruchomości nie są przedmiotem żadnych zobowiązań.</w:t>
      </w:r>
    </w:p>
    <w:p w14:paraId="2FDDE1CA" w14:textId="5FDFF826" w:rsidR="00D0050D" w:rsidRPr="00FE4984" w:rsidRDefault="00D0050D" w:rsidP="003A6B3F">
      <w:pPr>
        <w:spacing w:after="0"/>
        <w:jc w:val="both"/>
        <w:rPr>
          <w:rFonts w:ascii="Arial" w:hAnsi="Arial" w:cs="Arial"/>
        </w:rPr>
      </w:pPr>
      <w:r w:rsidRPr="00FE4984">
        <w:rPr>
          <w:rFonts w:ascii="Arial" w:hAnsi="Arial" w:cs="Arial"/>
          <w:b/>
        </w:rPr>
        <w:t>IX. Informacje dodatkowe</w:t>
      </w:r>
      <w:r w:rsidR="008F7045">
        <w:rPr>
          <w:rFonts w:ascii="Arial" w:hAnsi="Arial" w:cs="Arial"/>
          <w:b/>
        </w:rPr>
        <w:t xml:space="preserve"> </w:t>
      </w:r>
      <w:r w:rsidRPr="00FE4984">
        <w:rPr>
          <w:rFonts w:ascii="Arial" w:hAnsi="Arial" w:cs="Arial"/>
          <w:b/>
        </w:rPr>
        <w:t xml:space="preserv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016BDD55" w:rsidR="00D0050D" w:rsidRDefault="00D0050D" w:rsidP="003A6B3F">
      <w:pPr>
        <w:spacing w:after="0"/>
        <w:jc w:val="both"/>
        <w:rPr>
          <w:rFonts w:ascii="Arial" w:hAnsi="Arial" w:cs="Arial"/>
        </w:rPr>
      </w:pPr>
      <w:r w:rsidRPr="00FE4984">
        <w:rPr>
          <w:rFonts w:ascii="Arial" w:hAnsi="Arial" w:cs="Arial"/>
          <w:b/>
        </w:rPr>
        <w:t xml:space="preserve">X. </w:t>
      </w:r>
      <w:r w:rsidR="0031628A">
        <w:rPr>
          <w:rFonts w:ascii="Arial" w:hAnsi="Arial" w:cs="Arial"/>
          <w:b/>
        </w:rPr>
        <w:t>S</w:t>
      </w:r>
      <w:r w:rsidRPr="00FE4984">
        <w:rPr>
          <w:rFonts w:ascii="Arial" w:hAnsi="Arial" w:cs="Arial"/>
          <w:b/>
        </w:rPr>
        <w:t>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2216B17D" w14:textId="51ABD2CA" w:rsidR="000E1557" w:rsidRDefault="000E1557" w:rsidP="003A6B3F">
      <w:pPr>
        <w:spacing w:after="0"/>
        <w:jc w:val="both"/>
        <w:rPr>
          <w:rFonts w:ascii="Arial" w:hAnsi="Arial" w:cs="Arial"/>
        </w:rPr>
      </w:pPr>
    </w:p>
    <w:p w14:paraId="47C25E95" w14:textId="77777777" w:rsidR="000E1557" w:rsidRDefault="000E1557" w:rsidP="003A6B3F">
      <w:pPr>
        <w:spacing w:after="0"/>
        <w:jc w:val="both"/>
        <w:rPr>
          <w:rFonts w:ascii="Arial" w:hAnsi="Arial" w:cs="Arial"/>
        </w:rPr>
      </w:pPr>
    </w:p>
    <w:p w14:paraId="0BD4DEB2" w14:textId="77777777" w:rsidR="000E1557" w:rsidRPr="000E1557" w:rsidRDefault="000E1557" w:rsidP="000E1557">
      <w:pPr>
        <w:spacing w:after="0"/>
        <w:ind w:left="5670"/>
        <w:jc w:val="both"/>
        <w:rPr>
          <w:rFonts w:ascii="Arial" w:hAnsi="Arial" w:cs="Arial"/>
        </w:rPr>
      </w:pPr>
      <w:r w:rsidRPr="000E1557">
        <w:rPr>
          <w:rFonts w:ascii="Arial" w:hAnsi="Arial" w:cs="Arial"/>
          <w:iCs/>
        </w:rPr>
        <w:t>/-/ Bogdan Marcinowski</w:t>
      </w:r>
    </w:p>
    <w:p w14:paraId="3787E14E" w14:textId="77777777" w:rsidR="000E1557" w:rsidRPr="00FE4984" w:rsidRDefault="000E1557" w:rsidP="003A6B3F">
      <w:pPr>
        <w:spacing w:after="0"/>
        <w:jc w:val="both"/>
        <w:rPr>
          <w:rFonts w:ascii="Arial" w:hAnsi="Arial" w:cs="Arial"/>
        </w:rPr>
      </w:pPr>
    </w:p>
    <w:sectPr w:rsidR="000E1557"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551275">
    <w:abstractNumId w:val="0"/>
  </w:num>
  <w:num w:numId="2" w16cid:durableId="55596631">
    <w:abstractNumId w:val="1"/>
  </w:num>
  <w:num w:numId="3" w16cid:durableId="474880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31F"/>
    <w:rsid w:val="000146AD"/>
    <w:rsid w:val="000434BA"/>
    <w:rsid w:val="0005409F"/>
    <w:rsid w:val="00071E85"/>
    <w:rsid w:val="000D7487"/>
    <w:rsid w:val="000E1557"/>
    <w:rsid w:val="000E4E9B"/>
    <w:rsid w:val="00121C9A"/>
    <w:rsid w:val="00183807"/>
    <w:rsid w:val="001D2955"/>
    <w:rsid w:val="001E3FCF"/>
    <w:rsid w:val="0031628A"/>
    <w:rsid w:val="0035447F"/>
    <w:rsid w:val="003A3BDB"/>
    <w:rsid w:val="003A6B3F"/>
    <w:rsid w:val="003B3041"/>
    <w:rsid w:val="003D00B7"/>
    <w:rsid w:val="0040112D"/>
    <w:rsid w:val="00424B5C"/>
    <w:rsid w:val="0044753E"/>
    <w:rsid w:val="00456D06"/>
    <w:rsid w:val="004939CF"/>
    <w:rsid w:val="0056365A"/>
    <w:rsid w:val="005C4931"/>
    <w:rsid w:val="006A4B26"/>
    <w:rsid w:val="006C5BC0"/>
    <w:rsid w:val="006C79CE"/>
    <w:rsid w:val="00705A65"/>
    <w:rsid w:val="00817A41"/>
    <w:rsid w:val="00837B6D"/>
    <w:rsid w:val="008463C0"/>
    <w:rsid w:val="00872032"/>
    <w:rsid w:val="008E7C2F"/>
    <w:rsid w:val="008F7045"/>
    <w:rsid w:val="0094001D"/>
    <w:rsid w:val="00A061A5"/>
    <w:rsid w:val="00A31A1A"/>
    <w:rsid w:val="00AB7B69"/>
    <w:rsid w:val="00AD510A"/>
    <w:rsid w:val="00B162C6"/>
    <w:rsid w:val="00C0173A"/>
    <w:rsid w:val="00C413F5"/>
    <w:rsid w:val="00C90DE7"/>
    <w:rsid w:val="00CD44D8"/>
    <w:rsid w:val="00D0050D"/>
    <w:rsid w:val="00D01627"/>
    <w:rsid w:val="00D16050"/>
    <w:rsid w:val="00E36E18"/>
    <w:rsid w:val="00E927BA"/>
    <w:rsid w:val="00EA7A27"/>
    <w:rsid w:val="00FE4984"/>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441</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ST21</cp:lastModifiedBy>
  <cp:revision>27</cp:revision>
  <cp:lastPrinted>2022-05-13T10:05:00Z</cp:lastPrinted>
  <dcterms:created xsi:type="dcterms:W3CDTF">2022-03-21T13:19:00Z</dcterms:created>
  <dcterms:modified xsi:type="dcterms:W3CDTF">2023-04-05T10:06:00Z</dcterms:modified>
</cp:coreProperties>
</file>